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15C44" w14:textId="77777777" w:rsidR="00650951" w:rsidRDefault="00650951" w:rsidP="00BC75C7">
      <w:pPr>
        <w:jc w:val="center"/>
        <w:rPr>
          <w:b/>
        </w:rPr>
      </w:pPr>
      <w:r>
        <w:rPr>
          <w:b/>
        </w:rPr>
        <w:t>Freedom and Dialogue in a Polarized World</w:t>
      </w:r>
    </w:p>
    <w:p w14:paraId="7D77D55F" w14:textId="24025F2B" w:rsidR="00DA1A89" w:rsidRDefault="00650951" w:rsidP="00BC75C7">
      <w:pPr>
        <w:jc w:val="center"/>
      </w:pPr>
      <w:r w:rsidRPr="00650951">
        <w:t>Aug 27, 2014, Eugene Public Library</w:t>
      </w:r>
      <w:r w:rsidR="00093D81">
        <w:t>, Sharon Schuman</w:t>
      </w:r>
    </w:p>
    <w:p w14:paraId="77B31A9B" w14:textId="77777777" w:rsidR="00650951" w:rsidRPr="00650951" w:rsidRDefault="00650951">
      <w:pPr>
        <w:rPr>
          <w:b/>
        </w:rPr>
      </w:pPr>
    </w:p>
    <w:p w14:paraId="45BBC0D7" w14:textId="0A09BC55" w:rsidR="00605CB9" w:rsidRPr="00572D75" w:rsidRDefault="00093D81">
      <w:pPr>
        <w:rPr>
          <w:b/>
          <w:i/>
        </w:rPr>
      </w:pPr>
      <w:r>
        <w:rPr>
          <w:b/>
        </w:rPr>
        <w:t xml:space="preserve">Not </w:t>
      </w:r>
      <w:r w:rsidR="00EF6158" w:rsidRPr="00572D75">
        <w:rPr>
          <w:b/>
        </w:rPr>
        <w:t>Freedom as Autonom</w:t>
      </w:r>
      <w:r w:rsidR="00605CB9" w:rsidRPr="00572D75">
        <w:rPr>
          <w:b/>
        </w:rPr>
        <w:t>y</w:t>
      </w:r>
      <w:r w:rsidR="00EF6158" w:rsidRPr="00572D75">
        <w:rPr>
          <w:b/>
          <w:i/>
        </w:rPr>
        <w:t xml:space="preserve"> </w:t>
      </w:r>
      <w:r w:rsidR="003F2B1D" w:rsidRPr="00572D75">
        <w:t>“I should be free to do as I please, as long as I don’t hurt anyone else.”</w:t>
      </w:r>
    </w:p>
    <w:p w14:paraId="4EE1DEC2" w14:textId="77777777" w:rsidR="00605CB9" w:rsidRPr="00572D75" w:rsidRDefault="00605CB9" w:rsidP="00E41A7C">
      <w:pPr>
        <w:ind w:left="720"/>
      </w:pPr>
      <w:r w:rsidRPr="00572D75">
        <w:t>“The only purpose for which power can be rightfully exercised over any member of a civilized community, against his will, is to prevent harm to others.”</w:t>
      </w:r>
    </w:p>
    <w:p w14:paraId="4A2B8C79" w14:textId="77777777" w:rsidR="00605CB9" w:rsidRPr="00572D75" w:rsidRDefault="00605CB9" w:rsidP="004106F2">
      <w:pPr>
        <w:ind w:left="720" w:firstLine="720"/>
        <w:rPr>
          <w:i/>
        </w:rPr>
      </w:pPr>
      <w:r w:rsidRPr="00572D75">
        <w:t xml:space="preserve">--J. S. Mill, </w:t>
      </w:r>
      <w:r w:rsidRPr="00572D75">
        <w:rPr>
          <w:i/>
        </w:rPr>
        <w:t>On Liberty</w:t>
      </w:r>
    </w:p>
    <w:p w14:paraId="03B8C930" w14:textId="77777777" w:rsidR="00605CB9" w:rsidRPr="00572D75" w:rsidRDefault="00605CB9" w:rsidP="00605CB9">
      <w:pPr>
        <w:rPr>
          <w:i/>
        </w:rPr>
      </w:pPr>
    </w:p>
    <w:p w14:paraId="60B8961B" w14:textId="328AB5D6" w:rsidR="00605CB9" w:rsidRPr="00572D75" w:rsidRDefault="00093D81" w:rsidP="00605CB9">
      <w:pPr>
        <w:rPr>
          <w:b/>
          <w:i/>
        </w:rPr>
      </w:pPr>
      <w:r>
        <w:rPr>
          <w:b/>
        </w:rPr>
        <w:t xml:space="preserve">Not </w:t>
      </w:r>
      <w:r w:rsidR="00605CB9" w:rsidRPr="00572D75">
        <w:rPr>
          <w:b/>
        </w:rPr>
        <w:t>Freedom as Enlightenment</w:t>
      </w:r>
      <w:r w:rsidR="00EF6158" w:rsidRPr="00572D75">
        <w:rPr>
          <w:b/>
          <w:i/>
        </w:rPr>
        <w:t xml:space="preserve"> </w:t>
      </w:r>
      <w:r w:rsidR="00605CB9" w:rsidRPr="00572D75">
        <w:t>“The truth will set you free.”</w:t>
      </w:r>
      <w:r w:rsidR="00650951">
        <w:tab/>
      </w:r>
    </w:p>
    <w:p w14:paraId="24637D20" w14:textId="3254529D" w:rsidR="00605CB9" w:rsidRPr="00572D75" w:rsidRDefault="00EF6158" w:rsidP="00E41A7C">
      <w:pPr>
        <w:ind w:left="720"/>
      </w:pPr>
      <w:r w:rsidRPr="00572D75">
        <w:t>“The soul of every man does posses</w:t>
      </w:r>
      <w:r w:rsidR="002D6725" w:rsidRPr="00572D75">
        <w:t xml:space="preserve">s the power of learning the </w:t>
      </w:r>
      <w:proofErr w:type="gramStart"/>
      <w:r w:rsidR="002D6725" w:rsidRPr="00572D75">
        <w:t>truth.</w:t>
      </w:r>
      <w:proofErr w:type="gramEnd"/>
      <w:r w:rsidR="002D6725" w:rsidRPr="00572D75">
        <w:t xml:space="preserve"> . . . The entire soul </w:t>
      </w:r>
      <w:r w:rsidR="00E41A7C" w:rsidRPr="00572D75">
        <w:t>must</w:t>
      </w:r>
      <w:r w:rsidR="002D6725" w:rsidRPr="00572D75">
        <w:t xml:space="preserve"> be turned away from this changing world, until its eye can bear to contemplate reality</w:t>
      </w:r>
      <w:r w:rsidR="00C21339" w:rsidRPr="00572D75">
        <w:t xml:space="preserve"> </w:t>
      </w:r>
      <w:r w:rsidR="002D6725" w:rsidRPr="00572D75">
        <w:t xml:space="preserve">and that supreme splendor which we have called the Good.” </w:t>
      </w:r>
    </w:p>
    <w:p w14:paraId="17C3FD02" w14:textId="77777777" w:rsidR="002D6725" w:rsidRPr="00572D75" w:rsidRDefault="004106F2" w:rsidP="00605CB9">
      <w:r w:rsidRPr="00572D75">
        <w:tab/>
      </w:r>
      <w:r w:rsidRPr="00572D75">
        <w:tab/>
      </w:r>
      <w:r w:rsidR="002D6725" w:rsidRPr="00572D75">
        <w:t xml:space="preserve">--Plato, </w:t>
      </w:r>
      <w:r w:rsidR="002D6725" w:rsidRPr="00572D75">
        <w:rPr>
          <w:i/>
        </w:rPr>
        <w:t>The Republic</w:t>
      </w:r>
      <w:r w:rsidR="002D6725" w:rsidRPr="00572D75">
        <w:t>, “Allegory of the Cave”</w:t>
      </w:r>
    </w:p>
    <w:p w14:paraId="7D2462C8" w14:textId="77777777" w:rsidR="003F2B1D" w:rsidRPr="00572D75" w:rsidRDefault="003F2B1D"/>
    <w:p w14:paraId="2A9F7ECF" w14:textId="4AAA7F8A" w:rsidR="00650951" w:rsidRDefault="003F2B1D" w:rsidP="00650951">
      <w:r w:rsidRPr="00572D75">
        <w:rPr>
          <w:b/>
        </w:rPr>
        <w:t>Dialogic Freedom</w:t>
      </w:r>
      <w:r w:rsidR="00E36A25" w:rsidRPr="00572D75">
        <w:rPr>
          <w:b/>
        </w:rPr>
        <w:t xml:space="preserve"> </w:t>
      </w:r>
      <w:r w:rsidR="00E36A25" w:rsidRPr="00572D75">
        <w:t xml:space="preserve">“I become more free the better able I am </w:t>
      </w:r>
      <w:r w:rsidR="00650951">
        <w:t xml:space="preserve">to see from the perspectives of </w:t>
      </w:r>
      <w:r w:rsidR="00E36A25" w:rsidRPr="00572D75">
        <w:t xml:space="preserve">others </w:t>
      </w:r>
    </w:p>
    <w:p w14:paraId="5E32AAFF" w14:textId="43D0A45D" w:rsidR="00E36A25" w:rsidRPr="00572D75" w:rsidRDefault="00E36A25" w:rsidP="00650951">
      <w:pPr>
        <w:ind w:firstLine="720"/>
      </w:pPr>
      <w:proofErr w:type="gramStart"/>
      <w:r w:rsidRPr="00572D75">
        <w:t>and</w:t>
      </w:r>
      <w:proofErr w:type="gramEnd"/>
      <w:r w:rsidRPr="00572D75">
        <w:t xml:space="preserve"> take action in a world </w:t>
      </w:r>
      <w:r w:rsidR="00AA5C89">
        <w:t xml:space="preserve">they </w:t>
      </w:r>
      <w:r w:rsidR="003F2142">
        <w:t>share</w:t>
      </w:r>
      <w:r w:rsidRPr="00572D75">
        <w:t>.”</w:t>
      </w:r>
    </w:p>
    <w:p w14:paraId="09EBBD1C" w14:textId="77777777" w:rsidR="00650951" w:rsidRDefault="00EB0ED5" w:rsidP="00650951">
      <w:pPr>
        <w:ind w:firstLine="720"/>
        <w:rPr>
          <w:i/>
          <w:iCs/>
        </w:rPr>
      </w:pPr>
      <w:r w:rsidRPr="00572D75">
        <w:rPr>
          <w:b/>
          <w:i/>
        </w:rPr>
        <w:t>Definition:</w:t>
      </w:r>
      <w:r w:rsidR="00E36A25" w:rsidRPr="00572D75">
        <w:rPr>
          <w:b/>
          <w:i/>
        </w:rPr>
        <w:t xml:space="preserve"> </w:t>
      </w:r>
      <w:r w:rsidR="003F2142" w:rsidRPr="003F2142">
        <w:rPr>
          <w:i/>
          <w:iCs/>
        </w:rPr>
        <w:t>A two-sided act, chosen within a field of unifying and fragmenting forces, among</w:t>
      </w:r>
    </w:p>
    <w:p w14:paraId="4BCDF8B0" w14:textId="33C284D5" w:rsidR="003F2142" w:rsidRPr="003F2142" w:rsidRDefault="003F2142" w:rsidP="00650951">
      <w:pPr>
        <w:ind w:firstLine="720"/>
        <w:rPr>
          <w:i/>
        </w:rPr>
      </w:pPr>
      <w:r w:rsidRPr="003F2142">
        <w:rPr>
          <w:i/>
          <w:iCs/>
        </w:rPr>
        <w:t xml:space="preserve"> </w:t>
      </w:r>
      <w:proofErr w:type="gramStart"/>
      <w:r w:rsidRPr="003F2142">
        <w:rPr>
          <w:i/>
          <w:iCs/>
        </w:rPr>
        <w:t>layers</w:t>
      </w:r>
      <w:proofErr w:type="gramEnd"/>
      <w:r w:rsidRPr="003F2142">
        <w:rPr>
          <w:i/>
          <w:iCs/>
        </w:rPr>
        <w:t xml:space="preserve"> of knowing that are never final.</w:t>
      </w:r>
    </w:p>
    <w:p w14:paraId="7F4EB7EA" w14:textId="568BC9EA" w:rsidR="00E41A7C" w:rsidRPr="00572D75" w:rsidRDefault="00E41A7C">
      <w:pPr>
        <w:rPr>
          <w:b/>
          <w:i/>
        </w:rPr>
      </w:pPr>
    </w:p>
    <w:p w14:paraId="384A6D54" w14:textId="5D07EA5A" w:rsidR="004106F2" w:rsidRPr="00572D75" w:rsidRDefault="005B473B" w:rsidP="00046E7A">
      <w:pPr>
        <w:ind w:firstLine="720"/>
        <w:rPr>
          <w:b/>
        </w:rPr>
      </w:pPr>
      <w:r w:rsidRPr="00572D75">
        <w:rPr>
          <w:b/>
        </w:rPr>
        <w:t>A</w:t>
      </w:r>
      <w:r w:rsidR="004106F2" w:rsidRPr="00572D75">
        <w:rPr>
          <w:b/>
        </w:rPr>
        <w:t xml:space="preserve"> Two-sided A</w:t>
      </w:r>
      <w:r w:rsidR="00E41A7C" w:rsidRPr="00572D75">
        <w:rPr>
          <w:b/>
        </w:rPr>
        <w:t>ct</w:t>
      </w:r>
    </w:p>
    <w:p w14:paraId="1A5105B0" w14:textId="77777777" w:rsidR="00E41A7C" w:rsidRPr="00572D75" w:rsidRDefault="004106F2" w:rsidP="0081724D">
      <w:pPr>
        <w:ind w:left="720" w:firstLine="60"/>
      </w:pPr>
      <w:r w:rsidRPr="00572D75">
        <w:t xml:space="preserve">“Word is a two-sided </w:t>
      </w:r>
      <w:proofErr w:type="gramStart"/>
      <w:r w:rsidRPr="00572D75">
        <w:t>act.</w:t>
      </w:r>
      <w:proofErr w:type="gramEnd"/>
      <w:r w:rsidRPr="00572D75">
        <w:t xml:space="preserve"> . . It is determined equally by </w:t>
      </w:r>
      <w:r w:rsidRPr="00572D75">
        <w:rPr>
          <w:i/>
        </w:rPr>
        <w:t>whose</w:t>
      </w:r>
      <w:r w:rsidRPr="00572D75">
        <w:t xml:space="preserve"> word it is and for whom it is meant</w:t>
      </w:r>
      <w:r w:rsidR="0081724D" w:rsidRPr="00572D75">
        <w:t xml:space="preserve">, </w:t>
      </w:r>
      <w:r w:rsidRPr="00572D75">
        <w:t xml:space="preserve">. . . </w:t>
      </w:r>
      <w:r w:rsidRPr="00572D75">
        <w:rPr>
          <w:i/>
        </w:rPr>
        <w:t>the product of the reciprocal relationship between speaker and listener, addresser and addressee</w:t>
      </w:r>
      <w:r w:rsidRPr="00572D75">
        <w:t xml:space="preserve">.” </w:t>
      </w:r>
    </w:p>
    <w:p w14:paraId="3153E012" w14:textId="7BE00639" w:rsidR="004106F2" w:rsidRDefault="004106F2" w:rsidP="004106F2">
      <w:pPr>
        <w:ind w:firstLine="720"/>
        <w:rPr>
          <w:i/>
        </w:rPr>
      </w:pPr>
      <w:r w:rsidRPr="00572D75">
        <w:tab/>
        <w:t>--</w:t>
      </w:r>
      <w:proofErr w:type="spellStart"/>
      <w:r w:rsidRPr="00572D75">
        <w:t>Bakhtin</w:t>
      </w:r>
      <w:proofErr w:type="spellEnd"/>
      <w:r w:rsidRPr="00572D75">
        <w:t>/</w:t>
      </w:r>
      <w:proofErr w:type="spellStart"/>
      <w:r w:rsidRPr="00572D75">
        <w:t>Volosinov</w:t>
      </w:r>
      <w:proofErr w:type="spellEnd"/>
      <w:r w:rsidRPr="00572D75">
        <w:t xml:space="preserve">, </w:t>
      </w:r>
      <w:r w:rsidR="00817C02" w:rsidRPr="00572D75">
        <w:rPr>
          <w:i/>
        </w:rPr>
        <w:t>Marxism and the Philosop</w:t>
      </w:r>
      <w:r w:rsidRPr="00572D75">
        <w:rPr>
          <w:i/>
        </w:rPr>
        <w:t>hy of Language</w:t>
      </w:r>
    </w:p>
    <w:p w14:paraId="68F4E259" w14:textId="77777777" w:rsidR="003F2142" w:rsidRDefault="003F2142" w:rsidP="004106F2">
      <w:pPr>
        <w:ind w:firstLine="720"/>
        <w:rPr>
          <w:i/>
        </w:rPr>
      </w:pPr>
    </w:p>
    <w:p w14:paraId="159C6AC5" w14:textId="17392B98" w:rsidR="003F2142" w:rsidRDefault="003F2142" w:rsidP="004106F2">
      <w:pPr>
        <w:ind w:firstLine="720"/>
      </w:pPr>
      <w:proofErr w:type="spellStart"/>
      <w:r w:rsidRPr="003F2142">
        <w:t>Priam</w:t>
      </w:r>
      <w:proofErr w:type="spellEnd"/>
      <w:r w:rsidRPr="003F2142">
        <w:t xml:space="preserve"> to Achilles:  “I put my lips to the hands of the man who killed my son.”</w:t>
      </w:r>
    </w:p>
    <w:p w14:paraId="7A3FEADF" w14:textId="44EA63BE" w:rsidR="003F2142" w:rsidRPr="003F2142" w:rsidRDefault="00650951" w:rsidP="004106F2">
      <w:pPr>
        <w:ind w:firstLine="720"/>
      </w:pPr>
      <w:r>
        <w:tab/>
        <w:t xml:space="preserve"> --</w:t>
      </w:r>
      <w:r w:rsidR="003F2142">
        <w:t xml:space="preserve">Homer, </w:t>
      </w:r>
      <w:r w:rsidR="003F2142" w:rsidRPr="003F2142">
        <w:rPr>
          <w:i/>
        </w:rPr>
        <w:t>The Iliad</w:t>
      </w:r>
      <w:r w:rsidR="003F2142">
        <w:rPr>
          <w:i/>
        </w:rPr>
        <w:t xml:space="preserve">, </w:t>
      </w:r>
      <w:r w:rsidR="003F2142" w:rsidRPr="003F2142">
        <w:t>Book 24</w:t>
      </w:r>
    </w:p>
    <w:p w14:paraId="79C7CFAD" w14:textId="014B6A26" w:rsidR="00E41A7C" w:rsidRPr="00572D75" w:rsidRDefault="00650951">
      <w:r>
        <w:tab/>
      </w:r>
      <w:r>
        <w:tab/>
      </w:r>
    </w:p>
    <w:p w14:paraId="01772872" w14:textId="7CF6AEF9" w:rsidR="00E41A7C" w:rsidRPr="00572D75" w:rsidRDefault="0081724D" w:rsidP="00650951">
      <w:pPr>
        <w:ind w:left="720"/>
      </w:pPr>
      <w:r w:rsidRPr="00572D75">
        <w:t>Dante the pilgrim</w:t>
      </w:r>
      <w:r w:rsidR="00046E7A" w:rsidRPr="00572D75">
        <w:t xml:space="preserve"> calls to Paolo and Francesca: </w:t>
      </w:r>
      <w:r w:rsidR="00E41A7C" w:rsidRPr="00572D75">
        <w:t xml:space="preserve">“O wearied souls! </w:t>
      </w:r>
      <w:proofErr w:type="gramStart"/>
      <w:r w:rsidR="00E41A7C" w:rsidRPr="00572D75">
        <w:t>. .</w:t>
      </w:r>
      <w:proofErr w:type="gramEnd"/>
      <w:r w:rsidR="00E41A7C" w:rsidRPr="00572D75">
        <w:t xml:space="preserve"> . Come speak with us</w:t>
      </w:r>
      <w:r w:rsidR="00046E7A" w:rsidRPr="00572D75">
        <w:t>.</w:t>
      </w:r>
      <w:r w:rsidR="00E41A7C" w:rsidRPr="00572D75">
        <w:t xml:space="preserve">” </w:t>
      </w:r>
      <w:r w:rsidR="00046E7A" w:rsidRPr="00572D75">
        <w:t>Francesca responds,</w:t>
      </w:r>
      <w:r w:rsidR="00E41A7C" w:rsidRPr="00572D75">
        <w:t xml:space="preserve"> </w:t>
      </w:r>
      <w:r w:rsidR="00046E7A" w:rsidRPr="00572D75">
        <w:t>receptive to</w:t>
      </w:r>
      <w:r w:rsidRPr="00572D75">
        <w:t xml:space="preserve"> his “compassion,” “For pitying us in this, our evil end.”</w:t>
      </w:r>
    </w:p>
    <w:p w14:paraId="535755FC" w14:textId="77777777" w:rsidR="004106F2" w:rsidRPr="00572D75" w:rsidRDefault="004106F2">
      <w:r w:rsidRPr="00572D75">
        <w:tab/>
      </w:r>
      <w:r w:rsidRPr="00572D75">
        <w:tab/>
        <w:t xml:space="preserve">--Dante, </w:t>
      </w:r>
      <w:r w:rsidRPr="00572D75">
        <w:rPr>
          <w:i/>
        </w:rPr>
        <w:t>Inferno</w:t>
      </w:r>
      <w:r w:rsidRPr="00572D75">
        <w:t>, Canto 5</w:t>
      </w:r>
    </w:p>
    <w:p w14:paraId="588A83B5" w14:textId="77777777" w:rsidR="0081724D" w:rsidRPr="00572D75" w:rsidRDefault="0081724D"/>
    <w:p w14:paraId="54EB8FEB" w14:textId="13B675AF" w:rsidR="0081724D" w:rsidRDefault="0081724D">
      <w:pPr>
        <w:rPr>
          <w:b/>
        </w:rPr>
      </w:pPr>
      <w:r w:rsidRPr="00572D75">
        <w:tab/>
      </w:r>
      <w:r w:rsidR="00387F5A" w:rsidRPr="00572D75">
        <w:rPr>
          <w:b/>
        </w:rPr>
        <w:t>Competing</w:t>
      </w:r>
      <w:r w:rsidR="00DA1A89" w:rsidRPr="00572D75">
        <w:rPr>
          <w:b/>
        </w:rPr>
        <w:t xml:space="preserve"> F</w:t>
      </w:r>
      <w:r w:rsidRPr="00572D75">
        <w:rPr>
          <w:b/>
        </w:rPr>
        <w:t>orces</w:t>
      </w:r>
      <w:r w:rsidR="00387F5A" w:rsidRPr="00572D75">
        <w:rPr>
          <w:b/>
        </w:rPr>
        <w:t xml:space="preserve"> for Unity and Chaos</w:t>
      </w:r>
    </w:p>
    <w:p w14:paraId="4533D513" w14:textId="0E6EABFC" w:rsidR="00650951" w:rsidRPr="00650951" w:rsidRDefault="00093D81" w:rsidP="00650951">
      <w:pPr>
        <w:ind w:firstLine="720"/>
      </w:pPr>
      <w:r>
        <w:t xml:space="preserve">Unified idea of </w:t>
      </w:r>
      <w:r w:rsidR="00650951" w:rsidRPr="00650951">
        <w:t xml:space="preserve">Tree vs. many types of trees, experiences of trees (hide and seek, romantic </w:t>
      </w:r>
    </w:p>
    <w:p w14:paraId="0DCF86D1" w14:textId="17B99AC6" w:rsidR="00650951" w:rsidRPr="00650951" w:rsidRDefault="00650951" w:rsidP="00650951">
      <w:pPr>
        <w:ind w:firstLine="720"/>
      </w:pPr>
      <w:proofErr w:type="gramStart"/>
      <w:r w:rsidRPr="00650951">
        <w:t>interludes</w:t>
      </w:r>
      <w:proofErr w:type="gramEnd"/>
      <w:r w:rsidRPr="00650951">
        <w:t>,</w:t>
      </w:r>
      <w:r w:rsidR="00093D81">
        <w:t xml:space="preserve"> “up a tree,”</w:t>
      </w:r>
      <w:r w:rsidRPr="00650951">
        <w:t xml:space="preserve"> family tree, lynching)</w:t>
      </w:r>
    </w:p>
    <w:p w14:paraId="4736D470" w14:textId="77777777" w:rsidR="00650951" w:rsidRPr="00572D75" w:rsidRDefault="00650951" w:rsidP="00650951">
      <w:pPr>
        <w:ind w:firstLine="720"/>
        <w:rPr>
          <w:b/>
        </w:rPr>
      </w:pPr>
    </w:p>
    <w:p w14:paraId="65779333" w14:textId="7CA0803B" w:rsidR="002163E6" w:rsidRPr="00572D75" w:rsidRDefault="00046E7A" w:rsidP="00046E7A">
      <w:pPr>
        <w:ind w:left="720"/>
      </w:pPr>
      <w:r w:rsidRPr="00572D75">
        <w:t>C</w:t>
      </w:r>
      <w:r w:rsidR="002163E6" w:rsidRPr="00572D75">
        <w:t xml:space="preserve">entripetal forces that “unite and centralize </w:t>
      </w:r>
      <w:r w:rsidRPr="00572D75">
        <w:t>verbal-ideological thought,” v.</w:t>
      </w:r>
      <w:r w:rsidR="002163E6" w:rsidRPr="00572D75">
        <w:t xml:space="preserve"> centrifugal forces that carry on “the uninterrupted process of decentralization and </w:t>
      </w:r>
      <w:proofErr w:type="spellStart"/>
      <w:r w:rsidR="002163E6" w:rsidRPr="00572D75">
        <w:t>disunification</w:t>
      </w:r>
      <w:proofErr w:type="spellEnd"/>
      <w:r w:rsidR="002163E6" w:rsidRPr="00572D75">
        <w:t xml:space="preserve">.” </w:t>
      </w:r>
    </w:p>
    <w:p w14:paraId="3756FCBF" w14:textId="467FBAFF" w:rsidR="002163E6" w:rsidRPr="00572D75" w:rsidRDefault="002163E6" w:rsidP="002163E6">
      <w:pPr>
        <w:ind w:left="720"/>
      </w:pPr>
      <w:r w:rsidRPr="00572D75">
        <w:tab/>
      </w:r>
      <w:r w:rsidR="00D956DE" w:rsidRPr="00572D75">
        <w:t>--</w:t>
      </w:r>
      <w:proofErr w:type="spellStart"/>
      <w:r w:rsidRPr="00572D75">
        <w:t>Bakhtin</w:t>
      </w:r>
      <w:proofErr w:type="spellEnd"/>
      <w:r w:rsidRPr="00572D75">
        <w:t xml:space="preserve">, “Discourse in the Novel” </w:t>
      </w:r>
    </w:p>
    <w:p w14:paraId="1F2AF079" w14:textId="77777777" w:rsidR="0081724D" w:rsidRPr="00572D75" w:rsidRDefault="0081724D"/>
    <w:p w14:paraId="5AB8EB88" w14:textId="61642AAE" w:rsidR="00650951" w:rsidRDefault="00387F5A" w:rsidP="00650951">
      <w:pPr>
        <w:ind w:left="720" w:firstLine="720"/>
      </w:pPr>
      <w:r w:rsidRPr="00572D75">
        <w:t>Unifying</w:t>
      </w:r>
      <w:r w:rsidR="008A7933" w:rsidRPr="00572D75">
        <w:t xml:space="preserve"> force</w:t>
      </w:r>
      <w:r w:rsidRPr="00572D75">
        <w:t>s</w:t>
      </w:r>
      <w:r w:rsidR="00F77B58">
        <w:t xml:space="preserve">: </w:t>
      </w:r>
      <w:r w:rsidR="0081724D" w:rsidRPr="00572D75">
        <w:t xml:space="preserve">religious </w:t>
      </w:r>
      <w:r w:rsidR="00D3261F" w:rsidRPr="00572D75">
        <w:t>values</w:t>
      </w:r>
      <w:r w:rsidR="008A7933" w:rsidRPr="00572D75">
        <w:t xml:space="preserve">, </w:t>
      </w:r>
      <w:r w:rsidR="005B473B" w:rsidRPr="00572D75">
        <w:t>personal narratives</w:t>
      </w:r>
      <w:r w:rsidR="00F77B58">
        <w:t xml:space="preserve">, </w:t>
      </w:r>
      <w:proofErr w:type="gramStart"/>
      <w:r w:rsidR="00F77B58">
        <w:t>stereotypes</w:t>
      </w:r>
      <w:proofErr w:type="gramEnd"/>
      <w:r w:rsidR="00046E7A" w:rsidRPr="00572D75">
        <w:t xml:space="preserve">. </w:t>
      </w:r>
    </w:p>
    <w:p w14:paraId="4DA8E5C1" w14:textId="08B36C02" w:rsidR="005B473B" w:rsidRPr="00572D75" w:rsidRDefault="00387F5A" w:rsidP="00650951">
      <w:pPr>
        <w:ind w:left="1440"/>
      </w:pPr>
      <w:r w:rsidRPr="00572D75">
        <w:t>Fragmenting</w:t>
      </w:r>
      <w:r w:rsidR="008A7933" w:rsidRPr="00572D75">
        <w:t xml:space="preserve"> force</w:t>
      </w:r>
      <w:r w:rsidRPr="00572D75">
        <w:t>s</w:t>
      </w:r>
      <w:r w:rsidR="00F77B58">
        <w:t xml:space="preserve">: </w:t>
      </w:r>
      <w:r w:rsidR="005B473B" w:rsidRPr="00572D75">
        <w:t>competing narratives, alternative</w:t>
      </w:r>
      <w:r w:rsidR="008A7933" w:rsidRPr="00572D75">
        <w:t xml:space="preserve"> possibilities, </w:t>
      </w:r>
      <w:proofErr w:type="gramStart"/>
      <w:r w:rsidR="00046E7A" w:rsidRPr="00572D75">
        <w:t>unrepeatable</w:t>
      </w:r>
      <w:proofErr w:type="gramEnd"/>
      <w:r w:rsidR="00046E7A" w:rsidRPr="00572D75">
        <w:t xml:space="preserve"> </w:t>
      </w:r>
      <w:r w:rsidR="008A7933" w:rsidRPr="00572D75">
        <w:t xml:space="preserve">events of daily life, moment by moment </w:t>
      </w:r>
      <w:r w:rsidR="0081724D" w:rsidRPr="00572D75">
        <w:t xml:space="preserve"> </w:t>
      </w:r>
    </w:p>
    <w:p w14:paraId="3C168205" w14:textId="77777777" w:rsidR="00387F5A" w:rsidRPr="00572D75" w:rsidRDefault="00387F5A" w:rsidP="00D956DE">
      <w:pPr>
        <w:ind w:left="1440"/>
      </w:pPr>
    </w:p>
    <w:p w14:paraId="4B24B330" w14:textId="01897AE3" w:rsidR="00387F5A" w:rsidRPr="00572D75" w:rsidRDefault="005B473B" w:rsidP="005B473B">
      <w:pPr>
        <w:ind w:left="720"/>
        <w:rPr>
          <w:b/>
        </w:rPr>
      </w:pPr>
      <w:r w:rsidRPr="00572D75">
        <w:rPr>
          <w:b/>
        </w:rPr>
        <w:t>Navigating</w:t>
      </w:r>
      <w:r w:rsidR="00387F5A" w:rsidRPr="00572D75">
        <w:rPr>
          <w:b/>
        </w:rPr>
        <w:t xml:space="preserve"> the</w:t>
      </w:r>
      <w:r w:rsidR="008A7933" w:rsidRPr="00572D75">
        <w:rPr>
          <w:b/>
        </w:rPr>
        <w:t xml:space="preserve"> Perspectives of Others</w:t>
      </w:r>
      <w:r w:rsidR="00387F5A" w:rsidRPr="00572D75">
        <w:rPr>
          <w:b/>
        </w:rPr>
        <w:tab/>
      </w:r>
    </w:p>
    <w:p w14:paraId="12B0A02C" w14:textId="486EB8EB" w:rsidR="00387F5A" w:rsidRPr="00572D75" w:rsidRDefault="00387F5A" w:rsidP="00387F5A">
      <w:pPr>
        <w:ind w:left="720"/>
      </w:pPr>
      <w:r w:rsidRPr="00572D75">
        <w:t xml:space="preserve"> “</w:t>
      </w:r>
      <w:proofErr w:type="gramStart"/>
      <w:r w:rsidRPr="00572D75">
        <w:t>professional</w:t>
      </w:r>
      <w:proofErr w:type="gramEnd"/>
      <w:r w:rsidRPr="00572D75">
        <w:t xml:space="preserve"> jargons, generic languages, languages of generations and age groups, tendentious languages, languages of the authorities, of various circles and of passing fashion, languages that serve the specific sociopolitical purposes of the day, even of the hour.”</w:t>
      </w:r>
    </w:p>
    <w:p w14:paraId="43F5A2A6" w14:textId="6212A4F6" w:rsidR="00387F5A" w:rsidRPr="00572D75" w:rsidRDefault="00387F5A" w:rsidP="008A7933">
      <w:pPr>
        <w:ind w:left="720"/>
        <w:rPr>
          <w:i/>
        </w:rPr>
      </w:pPr>
      <w:r w:rsidRPr="00572D75">
        <w:tab/>
        <w:t>--</w:t>
      </w:r>
      <w:proofErr w:type="spellStart"/>
      <w:r w:rsidRPr="00572D75">
        <w:t>Bakhtin</w:t>
      </w:r>
      <w:proofErr w:type="spellEnd"/>
      <w:r w:rsidRPr="00572D75">
        <w:t xml:space="preserve">, </w:t>
      </w:r>
      <w:r w:rsidRPr="00572D75">
        <w:rPr>
          <w:i/>
        </w:rPr>
        <w:t>The Dialogic Imagination</w:t>
      </w:r>
    </w:p>
    <w:p w14:paraId="123BF9C2" w14:textId="0EB4FB38" w:rsidR="005B473B" w:rsidRPr="00572D75" w:rsidRDefault="005B473B" w:rsidP="008A7933">
      <w:pPr>
        <w:ind w:left="720"/>
        <w:rPr>
          <w:i/>
        </w:rPr>
      </w:pPr>
      <w:r w:rsidRPr="00572D75">
        <w:rPr>
          <w:i/>
        </w:rPr>
        <w:tab/>
      </w:r>
    </w:p>
    <w:p w14:paraId="301A3B09" w14:textId="77777777" w:rsidR="00BA0915" w:rsidRDefault="00BA0915" w:rsidP="00F10303">
      <w:pPr>
        <w:ind w:firstLine="720"/>
        <w:rPr>
          <w:i/>
        </w:rPr>
      </w:pPr>
      <w:r w:rsidRPr="00572D75">
        <w:rPr>
          <w:i/>
        </w:rPr>
        <w:t xml:space="preserve"> </w:t>
      </w:r>
      <w:r>
        <w:rPr>
          <w:i/>
        </w:rPr>
        <w:tab/>
      </w:r>
    </w:p>
    <w:p w14:paraId="2F3B3D24" w14:textId="77777777" w:rsidR="00BA0915" w:rsidRDefault="00BA0915" w:rsidP="00F10303">
      <w:pPr>
        <w:ind w:firstLine="720"/>
        <w:rPr>
          <w:i/>
        </w:rPr>
      </w:pPr>
    </w:p>
    <w:p w14:paraId="3F54D271" w14:textId="77777777" w:rsidR="00F77B58" w:rsidRDefault="00F77B58" w:rsidP="00BA0915">
      <w:pPr>
        <w:ind w:left="720" w:firstLine="720"/>
      </w:pPr>
      <w:r w:rsidRPr="00F77B58">
        <w:rPr>
          <w:b/>
        </w:rPr>
        <w:lastRenderedPageBreak/>
        <w:t>Navigation and Freedom</w:t>
      </w:r>
      <w:r>
        <w:rPr>
          <w:i/>
        </w:rPr>
        <w:t xml:space="preserve">: </w:t>
      </w:r>
      <w:r w:rsidR="005B473B" w:rsidRPr="00572D75">
        <w:rPr>
          <w:i/>
        </w:rPr>
        <w:t>“</w:t>
      </w:r>
      <w:r w:rsidR="005B473B" w:rsidRPr="00572D75">
        <w:t xml:space="preserve">Those who can not learn to exploit the capacity of words to </w:t>
      </w:r>
    </w:p>
    <w:p w14:paraId="017B29F8" w14:textId="48CFCFDC" w:rsidR="005B473B" w:rsidRPr="00F77B58" w:rsidRDefault="005B473B" w:rsidP="00F77B58">
      <w:pPr>
        <w:ind w:left="1440"/>
      </w:pPr>
      <w:proofErr w:type="gramStart"/>
      <w:r w:rsidRPr="00572D75">
        <w:t>mean</w:t>
      </w:r>
      <w:proofErr w:type="gramEnd"/>
      <w:r w:rsidRPr="00572D75">
        <w:t xml:space="preserve"> different things in</w:t>
      </w:r>
      <w:r w:rsidR="00F77B58">
        <w:t xml:space="preserve"> </w:t>
      </w:r>
      <w:r w:rsidRPr="00572D75">
        <w:t xml:space="preserve">different epistemological layers of their culture system are condemned to exist </w:t>
      </w:r>
      <w:proofErr w:type="spellStart"/>
      <w:r w:rsidRPr="00572D75">
        <w:t>unfreely</w:t>
      </w:r>
      <w:proofErr w:type="spellEnd"/>
      <w:r w:rsidRPr="00572D75">
        <w:t>, within a very small number of such layers.”</w:t>
      </w:r>
      <w:r w:rsidRPr="00572D75">
        <w:rPr>
          <w:i/>
        </w:rPr>
        <w:t xml:space="preserve"> </w:t>
      </w:r>
    </w:p>
    <w:p w14:paraId="00362C9D" w14:textId="36625A5B" w:rsidR="00387F5A" w:rsidRDefault="005B473B" w:rsidP="00314EBB">
      <w:pPr>
        <w:ind w:left="720"/>
        <w:rPr>
          <w:i/>
        </w:rPr>
      </w:pPr>
      <w:r w:rsidRPr="00572D75">
        <w:rPr>
          <w:i/>
        </w:rPr>
        <w:tab/>
        <w:t>--</w:t>
      </w:r>
      <w:r w:rsidRPr="00572D75">
        <w:t xml:space="preserve">Michael </w:t>
      </w:r>
      <w:proofErr w:type="spellStart"/>
      <w:r w:rsidRPr="00572D75">
        <w:t>Holquist</w:t>
      </w:r>
      <w:proofErr w:type="spellEnd"/>
      <w:r w:rsidRPr="00572D75">
        <w:t xml:space="preserve"> and </w:t>
      </w:r>
      <w:proofErr w:type="spellStart"/>
      <w:r w:rsidRPr="00572D75">
        <w:t>Katerina</w:t>
      </w:r>
      <w:proofErr w:type="spellEnd"/>
      <w:r w:rsidRPr="00572D75">
        <w:t xml:space="preserve"> Clark</w:t>
      </w:r>
      <w:r w:rsidRPr="00572D75">
        <w:rPr>
          <w:i/>
        </w:rPr>
        <w:t xml:space="preserve">, Mikhail </w:t>
      </w:r>
      <w:proofErr w:type="spellStart"/>
      <w:r w:rsidRPr="00572D75">
        <w:rPr>
          <w:i/>
        </w:rPr>
        <w:t>Bakhtin</w:t>
      </w:r>
      <w:proofErr w:type="spellEnd"/>
    </w:p>
    <w:p w14:paraId="26581665" w14:textId="77777777" w:rsidR="00650951" w:rsidRPr="00572D75" w:rsidRDefault="00650951" w:rsidP="00314EBB">
      <w:pPr>
        <w:ind w:left="720"/>
        <w:rPr>
          <w:i/>
        </w:rPr>
      </w:pPr>
    </w:p>
    <w:p w14:paraId="570C0AB3" w14:textId="2FEEB2F8" w:rsidR="00387F5A" w:rsidRPr="00572D75" w:rsidRDefault="00387F5A" w:rsidP="00314EBB">
      <w:pPr>
        <w:rPr>
          <w:b/>
        </w:rPr>
      </w:pPr>
      <w:r w:rsidRPr="00572D75">
        <w:rPr>
          <w:b/>
        </w:rPr>
        <w:t>Problems of Dialogic Freedom</w:t>
      </w:r>
    </w:p>
    <w:p w14:paraId="4FFCCFDF" w14:textId="77777777" w:rsidR="00314EBB" w:rsidRPr="00572D75" w:rsidRDefault="00314EBB" w:rsidP="00314EBB">
      <w:pPr>
        <w:rPr>
          <w:b/>
        </w:rPr>
      </w:pPr>
    </w:p>
    <w:p w14:paraId="30BF73E1" w14:textId="6EBAB5D1" w:rsidR="00314EBB" w:rsidRPr="00572D75" w:rsidRDefault="00314EBB" w:rsidP="00314EBB">
      <w:pPr>
        <w:rPr>
          <w:b/>
        </w:rPr>
      </w:pPr>
      <w:r w:rsidRPr="00572D75">
        <w:rPr>
          <w:b/>
        </w:rPr>
        <w:tab/>
        <w:t>Empathy</w:t>
      </w:r>
      <w:r w:rsidR="00F77B58">
        <w:rPr>
          <w:b/>
        </w:rPr>
        <w:t>:  s great thing, but watch out!</w:t>
      </w:r>
    </w:p>
    <w:p w14:paraId="2A9B8AC9" w14:textId="09C135EB" w:rsidR="00DF233F" w:rsidRPr="00572D75" w:rsidRDefault="00DF233F" w:rsidP="00295EBC">
      <w:pPr>
        <w:ind w:left="720"/>
      </w:pPr>
      <w:r w:rsidRPr="00572D75">
        <w:t>“Almost</w:t>
      </w:r>
      <w:r w:rsidR="00314EBB" w:rsidRPr="00572D75">
        <w:t xml:space="preserve"> merge or become one with” a suffering friend</w:t>
      </w:r>
      <w:r w:rsidR="00295EBC" w:rsidRPr="00572D75">
        <w:t>,</w:t>
      </w:r>
      <w:r w:rsidRPr="00572D75">
        <w:t xml:space="preserve"> in “sympathetic understanding.”</w:t>
      </w:r>
      <w:r w:rsidRPr="00572D75">
        <w:rPr>
          <w:b/>
        </w:rPr>
        <w:t xml:space="preserve">  </w:t>
      </w:r>
      <w:r w:rsidR="00295EBC" w:rsidRPr="00572D75">
        <w:t xml:space="preserve"> </w:t>
      </w:r>
      <w:r w:rsidR="00B64901" w:rsidRPr="00572D75">
        <w:t>A</w:t>
      </w:r>
      <w:r w:rsidRPr="00572D75">
        <w:t>void “pure empathizing,”</w:t>
      </w:r>
      <w:r w:rsidR="00B64901" w:rsidRPr="00572D75">
        <w:t xml:space="preserve"> which is a</w:t>
      </w:r>
      <w:r w:rsidR="00295EBC" w:rsidRPr="00572D75">
        <w:t xml:space="preserve"> “pathological</w:t>
      </w:r>
      <w:r w:rsidRPr="00572D75">
        <w:t>” “</w:t>
      </w:r>
      <w:r w:rsidR="00295EBC" w:rsidRPr="00572D75">
        <w:t>inf</w:t>
      </w:r>
      <w:r w:rsidR="00B64901" w:rsidRPr="00572D75">
        <w:t>ection with another’s suffering.</w:t>
      </w:r>
      <w:r w:rsidR="00295EBC" w:rsidRPr="00572D75">
        <w:t xml:space="preserve">” </w:t>
      </w:r>
    </w:p>
    <w:p w14:paraId="3BCD5EB9" w14:textId="04AD9A79" w:rsidR="00314EBB" w:rsidRPr="00572D75" w:rsidRDefault="00DF233F" w:rsidP="00295EBC">
      <w:pPr>
        <w:ind w:left="720"/>
      </w:pPr>
      <w:r w:rsidRPr="00572D75">
        <w:t xml:space="preserve">Essential: </w:t>
      </w:r>
      <w:r w:rsidR="00295EBC" w:rsidRPr="00572D75">
        <w:t xml:space="preserve">“return into ourselves.” </w:t>
      </w:r>
      <w:r w:rsidR="00314EBB" w:rsidRPr="00572D75">
        <w:t xml:space="preserve"> </w:t>
      </w:r>
    </w:p>
    <w:p w14:paraId="43B4BA7B" w14:textId="7A5F51F2" w:rsidR="00314EBB" w:rsidRPr="00572D75" w:rsidRDefault="00314EBB" w:rsidP="00314EBB">
      <w:r w:rsidRPr="00572D75">
        <w:tab/>
      </w:r>
      <w:r w:rsidR="00295EBC" w:rsidRPr="00572D75">
        <w:tab/>
        <w:t>--</w:t>
      </w:r>
      <w:proofErr w:type="spellStart"/>
      <w:r w:rsidR="00295EBC" w:rsidRPr="00572D75">
        <w:t>Bakhtin</w:t>
      </w:r>
      <w:proofErr w:type="spellEnd"/>
      <w:r w:rsidR="00295EBC" w:rsidRPr="00572D75">
        <w:t xml:space="preserve">, “Author and Hero,” in </w:t>
      </w:r>
      <w:r w:rsidR="00295EBC" w:rsidRPr="00572D75">
        <w:rPr>
          <w:i/>
        </w:rPr>
        <w:t>Art and Answerability</w:t>
      </w:r>
    </w:p>
    <w:p w14:paraId="574011EF" w14:textId="77777777" w:rsidR="00314EBB" w:rsidRPr="00572D75" w:rsidRDefault="00314EBB" w:rsidP="00387F5A">
      <w:pPr>
        <w:ind w:left="720"/>
        <w:rPr>
          <w:b/>
        </w:rPr>
      </w:pPr>
    </w:p>
    <w:p w14:paraId="49269AD9" w14:textId="5EB0CBD7" w:rsidR="00D61D0E" w:rsidRPr="00572D75" w:rsidRDefault="00314EBB" w:rsidP="00093D81">
      <w:pPr>
        <w:ind w:firstLine="720"/>
      </w:pPr>
      <w:proofErr w:type="gramStart"/>
      <w:r w:rsidRPr="00572D75">
        <w:t>Dante the Pilgrim</w:t>
      </w:r>
      <w:r w:rsidR="00F77B58">
        <w:t>, who</w:t>
      </w:r>
      <w:r w:rsidR="00DF233F" w:rsidRPr="00572D75">
        <w:t xml:space="preserve"> swoons in empathy</w:t>
      </w:r>
      <w:r w:rsidRPr="00572D75">
        <w:t xml:space="preserve"> v. Dante the Poet</w:t>
      </w:r>
      <w:r w:rsidR="00F77B58">
        <w:t>, who</w:t>
      </w:r>
      <w:r w:rsidR="00DF233F" w:rsidRPr="00572D75">
        <w:t xml:space="preserve"> condemns Francesca to Hell.</w:t>
      </w:r>
      <w:proofErr w:type="gramEnd"/>
    </w:p>
    <w:p w14:paraId="68E69E94" w14:textId="72EA9E60" w:rsidR="00DF233F" w:rsidRPr="00572D75" w:rsidRDefault="00DF233F" w:rsidP="00093D81">
      <w:pPr>
        <w:ind w:firstLine="720"/>
      </w:pPr>
      <w:r w:rsidRPr="00572D75">
        <w:t xml:space="preserve">“Al </w:t>
      </w:r>
      <w:proofErr w:type="spellStart"/>
      <w:r w:rsidRPr="00572D75">
        <w:t>tornar</w:t>
      </w:r>
      <w:proofErr w:type="spellEnd"/>
      <w:r w:rsidRPr="00572D75">
        <w:t xml:space="preserve"> de la </w:t>
      </w:r>
      <w:proofErr w:type="spellStart"/>
      <w:r w:rsidRPr="00572D75">
        <w:t>mente</w:t>
      </w:r>
      <w:proofErr w:type="spellEnd"/>
      <w:r w:rsidRPr="00572D75">
        <w:t xml:space="preserve">, </w:t>
      </w:r>
      <w:proofErr w:type="spellStart"/>
      <w:r w:rsidRPr="00572D75">
        <w:t>che</w:t>
      </w:r>
      <w:proofErr w:type="spellEnd"/>
      <w:r w:rsidRPr="00572D75">
        <w:t xml:space="preserve"> </w:t>
      </w:r>
      <w:proofErr w:type="spellStart"/>
      <w:r w:rsidRPr="00572D75">
        <w:t>si</w:t>
      </w:r>
      <w:proofErr w:type="spellEnd"/>
      <w:r w:rsidRPr="00572D75">
        <w:t xml:space="preserve"> </w:t>
      </w:r>
      <w:proofErr w:type="spellStart"/>
      <w:r w:rsidRPr="00572D75">
        <w:t>chiuse</w:t>
      </w:r>
      <w:proofErr w:type="spellEnd"/>
      <w:r w:rsidRPr="00572D75">
        <w:t>” (Upon my mind’s return from swooning shut)</w:t>
      </w:r>
    </w:p>
    <w:p w14:paraId="690F6221" w14:textId="41F90F3F" w:rsidR="00D61D0E" w:rsidRPr="00572D75" w:rsidRDefault="00DF233F" w:rsidP="00387F5A">
      <w:pPr>
        <w:ind w:left="720"/>
      </w:pPr>
      <w:r w:rsidRPr="00572D75">
        <w:rPr>
          <w:i/>
        </w:rPr>
        <w:tab/>
      </w:r>
      <w:r w:rsidRPr="00572D75">
        <w:t xml:space="preserve">--Dante, </w:t>
      </w:r>
      <w:r w:rsidRPr="00572D75">
        <w:rPr>
          <w:i/>
        </w:rPr>
        <w:t>Inferno</w:t>
      </w:r>
      <w:r w:rsidRPr="00572D75">
        <w:t>, Canto 6</w:t>
      </w:r>
    </w:p>
    <w:p w14:paraId="0ACAAE5E" w14:textId="77777777" w:rsidR="00DF233F" w:rsidRPr="00572D75" w:rsidRDefault="00DF233F" w:rsidP="00387F5A">
      <w:pPr>
        <w:ind w:left="720"/>
      </w:pPr>
    </w:p>
    <w:p w14:paraId="1C9014C2" w14:textId="5E790A53" w:rsidR="00DF233F" w:rsidRPr="00572D75" w:rsidRDefault="00DF233F" w:rsidP="00387F5A">
      <w:pPr>
        <w:ind w:left="720"/>
        <w:rPr>
          <w:b/>
        </w:rPr>
      </w:pPr>
      <w:r w:rsidRPr="00572D75">
        <w:rPr>
          <w:b/>
        </w:rPr>
        <w:t>Manipulation</w:t>
      </w:r>
    </w:p>
    <w:p w14:paraId="2DCACFBF" w14:textId="210B866D" w:rsidR="00DF233F" w:rsidRPr="00572D75" w:rsidRDefault="00DF233F" w:rsidP="00387F5A">
      <w:pPr>
        <w:ind w:left="720"/>
      </w:pPr>
      <w:r w:rsidRPr="00572D75">
        <w:t>Milton’s Satan:  the ability to ex</w:t>
      </w:r>
      <w:r w:rsidR="009B0615" w:rsidRPr="00572D75">
        <w:t>p</w:t>
      </w:r>
      <w:r w:rsidRPr="00572D75">
        <w:t>loit for the worst possible purposes the capacity to see from the perspective of just about anyone</w:t>
      </w:r>
      <w:r w:rsidR="009B0615" w:rsidRPr="00572D75">
        <w:t>.</w:t>
      </w:r>
    </w:p>
    <w:p w14:paraId="1F48A540" w14:textId="77777777" w:rsidR="003C42CE" w:rsidRPr="00572D75" w:rsidRDefault="003C42CE" w:rsidP="00387F5A">
      <w:pPr>
        <w:ind w:left="720"/>
      </w:pPr>
    </w:p>
    <w:p w14:paraId="1FBE6CED" w14:textId="1A3ADCD9" w:rsidR="00B64901" w:rsidRPr="00572D75" w:rsidRDefault="003C42CE" w:rsidP="003C42CE">
      <w:pPr>
        <w:ind w:left="720"/>
      </w:pPr>
      <w:r w:rsidRPr="00572D75">
        <w:t>Eve: “Of this tree we may not taste nor touch;</w:t>
      </w:r>
    </w:p>
    <w:p w14:paraId="397A4589" w14:textId="12B2C936" w:rsidR="003C42CE" w:rsidRPr="00572D75" w:rsidRDefault="003C42CE" w:rsidP="00387F5A">
      <w:pPr>
        <w:ind w:left="720"/>
      </w:pPr>
      <w:r w:rsidRPr="00572D75">
        <w:t>God so commanded, and left that command</w:t>
      </w:r>
    </w:p>
    <w:p w14:paraId="488ADFA6" w14:textId="48BD4C8A" w:rsidR="003C42CE" w:rsidRPr="00572D75" w:rsidRDefault="003C42CE" w:rsidP="00387F5A">
      <w:pPr>
        <w:ind w:left="720"/>
      </w:pPr>
      <w:r w:rsidRPr="00572D75">
        <w:t>Sole daugh</w:t>
      </w:r>
      <w:r w:rsidR="00086592" w:rsidRPr="00572D75">
        <w:t>ter of his voice;</w:t>
      </w:r>
      <w:r w:rsidRPr="00572D75">
        <w:t xml:space="preserve"> the rest, we live</w:t>
      </w:r>
    </w:p>
    <w:p w14:paraId="5F373FBB" w14:textId="77777777" w:rsidR="003C42CE" w:rsidRPr="00572D75" w:rsidRDefault="003C42CE" w:rsidP="00387F5A">
      <w:pPr>
        <w:ind w:left="720"/>
      </w:pPr>
      <w:r w:rsidRPr="00572D75">
        <w:t>Law to ourselves, our reason is our law.”</w:t>
      </w:r>
    </w:p>
    <w:p w14:paraId="40F83DE6" w14:textId="77777777" w:rsidR="003C42CE" w:rsidRPr="00572D75" w:rsidRDefault="003C42CE" w:rsidP="00387F5A">
      <w:pPr>
        <w:ind w:left="720"/>
      </w:pPr>
    </w:p>
    <w:p w14:paraId="0E6B7C7F" w14:textId="00666D4F" w:rsidR="003C42CE" w:rsidRPr="00572D75" w:rsidRDefault="003C42CE" w:rsidP="00387F5A">
      <w:pPr>
        <w:ind w:left="720"/>
      </w:pPr>
      <w:r w:rsidRPr="00572D75">
        <w:t>Satan: “</w:t>
      </w:r>
      <w:r w:rsidR="00086592" w:rsidRPr="00572D75">
        <w:t>Look on me,</w:t>
      </w:r>
    </w:p>
    <w:p w14:paraId="212E1849" w14:textId="57E897D5" w:rsidR="00086592" w:rsidRPr="00572D75" w:rsidRDefault="00086592" w:rsidP="00387F5A">
      <w:pPr>
        <w:ind w:left="720"/>
      </w:pPr>
      <w:r w:rsidRPr="00572D75">
        <w:t>Me who have touched and tasted, yet both live,</w:t>
      </w:r>
    </w:p>
    <w:p w14:paraId="747C196E" w14:textId="0793404B" w:rsidR="00086592" w:rsidRPr="00572D75" w:rsidRDefault="00086592" w:rsidP="00387F5A">
      <w:pPr>
        <w:ind w:left="720"/>
      </w:pPr>
      <w:r w:rsidRPr="00572D75">
        <w:t>And life more perfect have attained than fate</w:t>
      </w:r>
    </w:p>
    <w:p w14:paraId="1115ACCF" w14:textId="0BD347AB" w:rsidR="00086592" w:rsidRPr="00572D75" w:rsidRDefault="00086592" w:rsidP="00387F5A">
      <w:pPr>
        <w:ind w:left="720"/>
      </w:pPr>
      <w:r w:rsidRPr="00572D75">
        <w:t xml:space="preserve">Meant me, by </w:t>
      </w:r>
      <w:proofErr w:type="spellStart"/>
      <w:r w:rsidRPr="00572D75">
        <w:t>vent’ring</w:t>
      </w:r>
      <w:proofErr w:type="spellEnd"/>
      <w:r w:rsidRPr="00572D75">
        <w:t xml:space="preserve"> higher than my lot.</w:t>
      </w:r>
    </w:p>
    <w:p w14:paraId="31365122" w14:textId="67B50DF9" w:rsidR="00086592" w:rsidRPr="00572D75" w:rsidRDefault="00086592" w:rsidP="00387F5A">
      <w:pPr>
        <w:ind w:left="720"/>
      </w:pPr>
      <w:r w:rsidRPr="00572D75">
        <w:t xml:space="preserve">Shall that be shut to man, which to the beast </w:t>
      </w:r>
    </w:p>
    <w:p w14:paraId="43712C16" w14:textId="3D0DC116" w:rsidR="00086592" w:rsidRPr="00572D75" w:rsidRDefault="00086592" w:rsidP="00387F5A">
      <w:pPr>
        <w:ind w:left="720"/>
      </w:pPr>
      <w:r w:rsidRPr="00572D75">
        <w:t>Is open?  Or will God incense his ire</w:t>
      </w:r>
    </w:p>
    <w:p w14:paraId="27E5FC53" w14:textId="6C72AFCE" w:rsidR="00086592" w:rsidRPr="00572D75" w:rsidRDefault="00086592" w:rsidP="00387F5A">
      <w:pPr>
        <w:ind w:left="720"/>
      </w:pPr>
      <w:r w:rsidRPr="00572D75">
        <w:t>For such a petty trespass, and not praise</w:t>
      </w:r>
    </w:p>
    <w:p w14:paraId="53B54707" w14:textId="7C2BE298" w:rsidR="00086592" w:rsidRPr="00572D75" w:rsidRDefault="005B60DA" w:rsidP="00387F5A">
      <w:pPr>
        <w:ind w:left="720"/>
      </w:pPr>
      <w:r>
        <w:t>Ra</w:t>
      </w:r>
      <w:r w:rsidR="00086592" w:rsidRPr="00572D75">
        <w:t xml:space="preserve">ther your dauntless virtue, whom the pain </w:t>
      </w:r>
    </w:p>
    <w:p w14:paraId="06CF70FE" w14:textId="3FAA4CD9" w:rsidR="00086592" w:rsidRPr="00572D75" w:rsidRDefault="00086592" w:rsidP="00387F5A">
      <w:pPr>
        <w:ind w:left="720"/>
      </w:pPr>
      <w:r w:rsidRPr="00572D75">
        <w:t>Of death denounced, whatever thing death be,</w:t>
      </w:r>
    </w:p>
    <w:p w14:paraId="15858E21" w14:textId="20FD0EF2" w:rsidR="00086592" w:rsidRPr="00572D75" w:rsidRDefault="00086592" w:rsidP="00387F5A">
      <w:pPr>
        <w:ind w:left="720"/>
      </w:pPr>
      <w:r w:rsidRPr="00572D75">
        <w:t>Deterred not from achieving what might lead</w:t>
      </w:r>
    </w:p>
    <w:p w14:paraId="0352F7E7" w14:textId="6C5F0075" w:rsidR="00086592" w:rsidRPr="00572D75" w:rsidRDefault="00086592" w:rsidP="00387F5A">
      <w:pPr>
        <w:ind w:left="720"/>
      </w:pPr>
      <w:r w:rsidRPr="00572D75">
        <w:t>To happier life, knowledge of good and evil;</w:t>
      </w:r>
    </w:p>
    <w:p w14:paraId="27330BF8" w14:textId="35D5A736" w:rsidR="00086592" w:rsidRPr="00572D75" w:rsidRDefault="00086592" w:rsidP="00387F5A">
      <w:pPr>
        <w:ind w:left="720"/>
      </w:pPr>
      <w:r w:rsidRPr="00572D75">
        <w:t>Of good, how just? Of evil, if evil</w:t>
      </w:r>
    </w:p>
    <w:p w14:paraId="13A180C4" w14:textId="607C8B72" w:rsidR="00086592" w:rsidRPr="00572D75" w:rsidRDefault="00086592" w:rsidP="00387F5A">
      <w:pPr>
        <w:ind w:left="720"/>
      </w:pPr>
      <w:r w:rsidRPr="00572D75">
        <w:t>Be real, why not known, since easier shunned?</w:t>
      </w:r>
    </w:p>
    <w:p w14:paraId="6FDDD14A" w14:textId="1ED6535C" w:rsidR="003C42CE" w:rsidRPr="00572D75" w:rsidRDefault="003C42CE" w:rsidP="00387F5A">
      <w:pPr>
        <w:ind w:left="720"/>
      </w:pPr>
      <w:r w:rsidRPr="00572D75">
        <w:tab/>
        <w:t xml:space="preserve">--Milton, </w:t>
      </w:r>
      <w:r w:rsidRPr="00572D75">
        <w:rPr>
          <w:i/>
        </w:rPr>
        <w:t>Paradise Lost</w:t>
      </w:r>
      <w:r w:rsidRPr="00572D75">
        <w:t>, Book 9</w:t>
      </w:r>
      <w:r w:rsidRPr="00572D75">
        <w:tab/>
      </w:r>
    </w:p>
    <w:p w14:paraId="790888F4" w14:textId="169B93DC" w:rsidR="009B0615" w:rsidRPr="00572D75" w:rsidRDefault="003C42CE" w:rsidP="00086592">
      <w:pPr>
        <w:ind w:left="720"/>
      </w:pPr>
      <w:r w:rsidRPr="00572D75">
        <w:tab/>
      </w:r>
    </w:p>
    <w:p w14:paraId="516ED2AB" w14:textId="3AA0E731" w:rsidR="00572D75" w:rsidRPr="00572D75" w:rsidRDefault="009B0615" w:rsidP="0077387F">
      <w:pPr>
        <w:rPr>
          <w:b/>
        </w:rPr>
      </w:pPr>
      <w:r w:rsidRPr="00572D75">
        <w:rPr>
          <w:b/>
        </w:rPr>
        <w:t>Polarizing Issues</w:t>
      </w:r>
      <w:r w:rsidR="0077387F" w:rsidRPr="00572D75">
        <w:rPr>
          <w:b/>
        </w:rPr>
        <w:t xml:space="preserve"> </w:t>
      </w:r>
      <w:r w:rsidR="0077387F" w:rsidRPr="00572D75">
        <w:t>Abortion, Death Penalty,</w:t>
      </w:r>
      <w:r w:rsidR="00572D75" w:rsidRPr="00572D75">
        <w:t xml:space="preserve"> </w:t>
      </w:r>
      <w:r w:rsidR="0077387F" w:rsidRPr="00572D75">
        <w:t>Immigration, Gu</w:t>
      </w:r>
      <w:r w:rsidR="00572D75" w:rsidRPr="00572D75">
        <w:t>n Control, Islam, Gay Marriage</w:t>
      </w:r>
      <w:r w:rsidR="00572D75" w:rsidRPr="00572D75">
        <w:rPr>
          <w:b/>
        </w:rPr>
        <w:t xml:space="preserve">  </w:t>
      </w:r>
    </w:p>
    <w:p w14:paraId="6990703D" w14:textId="16EF612A" w:rsidR="00572D75" w:rsidRDefault="00F77B58" w:rsidP="00572D75">
      <w:pPr>
        <w:pStyle w:val="ListParagraph"/>
        <w:numPr>
          <w:ilvl w:val="0"/>
          <w:numId w:val="1"/>
        </w:numPr>
      </w:pPr>
      <w:bookmarkStart w:id="0" w:name="_GoBack"/>
      <w:bookmarkEnd w:id="0"/>
      <w:r>
        <w:t>Freedom as e</w:t>
      </w:r>
      <w:r w:rsidR="00572D75">
        <w:t>nlig</w:t>
      </w:r>
      <w:r w:rsidR="00D11B53">
        <w:t>htenment encourages dismissal of</w:t>
      </w:r>
      <w:r w:rsidR="00572D75">
        <w:t xml:space="preserve"> opponents</w:t>
      </w:r>
    </w:p>
    <w:p w14:paraId="05B407EB" w14:textId="602AD7C2" w:rsidR="00572D75" w:rsidRDefault="00F77B58" w:rsidP="00572D75">
      <w:pPr>
        <w:pStyle w:val="ListParagraph"/>
        <w:numPr>
          <w:ilvl w:val="0"/>
          <w:numId w:val="1"/>
        </w:numPr>
      </w:pPr>
      <w:r>
        <w:t>Freedom as a</w:t>
      </w:r>
      <w:r w:rsidR="00572D75">
        <w:t>utonomy promotes focus on rights, power, winning</w:t>
      </w:r>
    </w:p>
    <w:p w14:paraId="0651E7D0" w14:textId="68B46F0F" w:rsidR="004A6294" w:rsidRDefault="004A6294" w:rsidP="004A6294">
      <w:pPr>
        <w:pStyle w:val="ListParagraph"/>
        <w:numPr>
          <w:ilvl w:val="0"/>
          <w:numId w:val="1"/>
        </w:numPr>
      </w:pPr>
      <w:r>
        <w:t xml:space="preserve">Dialogic Freedom encourages us to feel more free the better able we are to navigate the perspectives of others, without losing ourselves in </w:t>
      </w:r>
      <w:r w:rsidR="00F77B58">
        <w:t>them,</w:t>
      </w:r>
      <w:r>
        <w:t xml:space="preserve"> or </w:t>
      </w:r>
      <w:r w:rsidR="0047189E">
        <w:t>being seduced by the desire to manipulate.</w:t>
      </w:r>
      <w:r w:rsidR="00F77B58">
        <w:t xml:space="preserve"> </w:t>
      </w:r>
    </w:p>
    <w:p w14:paraId="0CEA1689" w14:textId="77777777" w:rsidR="00BC75C7" w:rsidRDefault="00BC75C7" w:rsidP="00BC75C7"/>
    <w:p w14:paraId="4E76EF3D" w14:textId="77777777" w:rsidR="00F77B58" w:rsidRDefault="00BC75C7" w:rsidP="00BC75C7">
      <w:r>
        <w:t xml:space="preserve">Sharon Schuman, </w:t>
      </w:r>
      <w:r w:rsidRPr="00BC75C7">
        <w:rPr>
          <w:i/>
        </w:rPr>
        <w:t>Freedom and Dialogue in a Polarized World</w:t>
      </w:r>
      <w:r>
        <w:t xml:space="preserve"> (University of Delaware Press, 2014) </w:t>
      </w:r>
      <w:hyperlink r:id="rId7" w:history="1">
        <w:r w:rsidRPr="00282375">
          <w:rPr>
            <w:rStyle w:val="Hyperlink"/>
          </w:rPr>
          <w:t>https://www.dialogicfreedom.weebly.com</w:t>
        </w:r>
      </w:hyperlink>
      <w:r>
        <w:t xml:space="preserve">  </w:t>
      </w:r>
    </w:p>
    <w:p w14:paraId="0B6F4E87" w14:textId="11C5DB66" w:rsidR="00BC75C7" w:rsidRPr="00572D75" w:rsidRDefault="00F77B58" w:rsidP="00BC75C7">
      <w:r>
        <w:t xml:space="preserve">Email the author at </w:t>
      </w:r>
      <w:hyperlink r:id="rId8" w:history="1">
        <w:r w:rsidRPr="00282375">
          <w:rPr>
            <w:rStyle w:val="Hyperlink"/>
          </w:rPr>
          <w:t>Sharon@dialogicfreedom.com</w:t>
        </w:r>
      </w:hyperlink>
      <w:r>
        <w:t xml:space="preserve"> to discuss the book with her at your book group.</w:t>
      </w:r>
    </w:p>
    <w:p w14:paraId="40CBFE9E" w14:textId="77777777" w:rsidR="00E41A7C" w:rsidRPr="00572D75" w:rsidRDefault="00E41A7C"/>
    <w:p w14:paraId="6CF3D720" w14:textId="77777777" w:rsidR="00E41A7C" w:rsidRPr="00572D75" w:rsidRDefault="00E41A7C">
      <w:r w:rsidRPr="00572D75">
        <w:tab/>
      </w:r>
    </w:p>
    <w:p w14:paraId="6190DDC2" w14:textId="77777777" w:rsidR="003F2B1D" w:rsidRPr="00572D75" w:rsidRDefault="003F2B1D"/>
    <w:p w14:paraId="0D98547D" w14:textId="77777777" w:rsidR="003F2B1D" w:rsidRPr="00572D75" w:rsidRDefault="003F2B1D"/>
    <w:sectPr w:rsidR="003F2B1D" w:rsidRPr="00572D75" w:rsidSect="00BA0915">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25FD7"/>
    <w:multiLevelType w:val="hybridMultilevel"/>
    <w:tmpl w:val="C78004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1D"/>
    <w:rsid w:val="00046E7A"/>
    <w:rsid w:val="00086592"/>
    <w:rsid w:val="00093D81"/>
    <w:rsid w:val="001111CF"/>
    <w:rsid w:val="002163E6"/>
    <w:rsid w:val="0027767A"/>
    <w:rsid w:val="00295EBC"/>
    <w:rsid w:val="002D6725"/>
    <w:rsid w:val="00314EBB"/>
    <w:rsid w:val="00387F5A"/>
    <w:rsid w:val="003A4937"/>
    <w:rsid w:val="003C42CE"/>
    <w:rsid w:val="003F2142"/>
    <w:rsid w:val="003F2B1D"/>
    <w:rsid w:val="004106F2"/>
    <w:rsid w:val="0047189E"/>
    <w:rsid w:val="004A6294"/>
    <w:rsid w:val="00572D75"/>
    <w:rsid w:val="00594AE6"/>
    <w:rsid w:val="005B473B"/>
    <w:rsid w:val="005B60DA"/>
    <w:rsid w:val="00605CB9"/>
    <w:rsid w:val="00650951"/>
    <w:rsid w:val="006F3485"/>
    <w:rsid w:val="0077387F"/>
    <w:rsid w:val="00795800"/>
    <w:rsid w:val="007B30FC"/>
    <w:rsid w:val="0081724D"/>
    <w:rsid w:val="00817C02"/>
    <w:rsid w:val="008A7933"/>
    <w:rsid w:val="009B0615"/>
    <w:rsid w:val="00AA5C89"/>
    <w:rsid w:val="00B22F21"/>
    <w:rsid w:val="00B64901"/>
    <w:rsid w:val="00BA0915"/>
    <w:rsid w:val="00BC75C7"/>
    <w:rsid w:val="00C21339"/>
    <w:rsid w:val="00D11B53"/>
    <w:rsid w:val="00D3261F"/>
    <w:rsid w:val="00D61D0E"/>
    <w:rsid w:val="00D956DE"/>
    <w:rsid w:val="00DA1A89"/>
    <w:rsid w:val="00DF233F"/>
    <w:rsid w:val="00E36A25"/>
    <w:rsid w:val="00E41A7C"/>
    <w:rsid w:val="00EB0ED5"/>
    <w:rsid w:val="00EE055A"/>
    <w:rsid w:val="00EF6158"/>
    <w:rsid w:val="00F10303"/>
    <w:rsid w:val="00F7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8E4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D75"/>
    <w:pPr>
      <w:ind w:left="720"/>
      <w:contextualSpacing/>
    </w:pPr>
  </w:style>
  <w:style w:type="character" w:styleId="Hyperlink">
    <w:name w:val="Hyperlink"/>
    <w:basedOn w:val="DefaultParagraphFont"/>
    <w:uiPriority w:val="99"/>
    <w:unhideWhenUsed/>
    <w:rsid w:val="00BC75C7"/>
    <w:rPr>
      <w:color w:val="0000FF" w:themeColor="hyperlink"/>
      <w:u w:val="single"/>
    </w:rPr>
  </w:style>
  <w:style w:type="character" w:styleId="FollowedHyperlink">
    <w:name w:val="FollowedHyperlink"/>
    <w:basedOn w:val="DefaultParagraphFont"/>
    <w:uiPriority w:val="99"/>
    <w:semiHidden/>
    <w:unhideWhenUsed/>
    <w:rsid w:val="00BC75C7"/>
    <w:rPr>
      <w:color w:val="800080" w:themeColor="followedHyperlink"/>
      <w:u w:val="single"/>
    </w:rPr>
  </w:style>
  <w:style w:type="paragraph" w:styleId="NormalWeb">
    <w:name w:val="Normal (Web)"/>
    <w:basedOn w:val="Normal"/>
    <w:uiPriority w:val="99"/>
    <w:semiHidden/>
    <w:unhideWhenUsed/>
    <w:rsid w:val="003F214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D75"/>
    <w:pPr>
      <w:ind w:left="720"/>
      <w:contextualSpacing/>
    </w:pPr>
  </w:style>
  <w:style w:type="character" w:styleId="Hyperlink">
    <w:name w:val="Hyperlink"/>
    <w:basedOn w:val="DefaultParagraphFont"/>
    <w:uiPriority w:val="99"/>
    <w:unhideWhenUsed/>
    <w:rsid w:val="00BC75C7"/>
    <w:rPr>
      <w:color w:val="0000FF" w:themeColor="hyperlink"/>
      <w:u w:val="single"/>
    </w:rPr>
  </w:style>
  <w:style w:type="character" w:styleId="FollowedHyperlink">
    <w:name w:val="FollowedHyperlink"/>
    <w:basedOn w:val="DefaultParagraphFont"/>
    <w:uiPriority w:val="99"/>
    <w:semiHidden/>
    <w:unhideWhenUsed/>
    <w:rsid w:val="00BC75C7"/>
    <w:rPr>
      <w:color w:val="800080" w:themeColor="followedHyperlink"/>
      <w:u w:val="single"/>
    </w:rPr>
  </w:style>
  <w:style w:type="paragraph" w:styleId="NormalWeb">
    <w:name w:val="Normal (Web)"/>
    <w:basedOn w:val="Normal"/>
    <w:uiPriority w:val="99"/>
    <w:semiHidden/>
    <w:unhideWhenUsed/>
    <w:rsid w:val="003F214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9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dialogicfreedom.weebly.com" TargetMode="External"/><Relationship Id="rId8" Type="http://schemas.openxmlformats.org/officeDocument/2006/relationships/hyperlink" Target="mailto:Sharon@dialogicfreedom.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34A2-7E55-E04C-9EE4-3906EAFB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912</Words>
  <Characters>4143</Characters>
  <Application>Microsoft Macintosh Word</Application>
  <DocSecurity>0</DocSecurity>
  <Lines>81</Lines>
  <Paragraphs>21</Paragraphs>
  <ScaleCrop>false</ScaleCrop>
  <Company>UO</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Sharon/Schuman UO</dc:creator>
  <cp:keywords/>
  <dc:description/>
  <cp:lastModifiedBy>Sharon/Schuman UO</cp:lastModifiedBy>
  <cp:revision>9</cp:revision>
  <cp:lastPrinted>2014-07-21T03:56:00Z</cp:lastPrinted>
  <dcterms:created xsi:type="dcterms:W3CDTF">2014-08-22T19:41:00Z</dcterms:created>
  <dcterms:modified xsi:type="dcterms:W3CDTF">2014-08-25T19:15:00Z</dcterms:modified>
</cp:coreProperties>
</file>